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90" w:rsidRPr="00D71F7A" w:rsidRDefault="002D5AA6" w:rsidP="002D5AA6">
      <w:pPr>
        <w:spacing w:after="0" w:line="240" w:lineRule="auto"/>
        <w:jc w:val="center"/>
        <w:rPr>
          <w:rFonts w:ascii="Verdana" w:eastAsia="Times New Roman" w:hAnsi="Verdana" w:cs="Times New Roman"/>
          <w:b/>
          <w:bCs/>
          <w:sz w:val="36"/>
          <w:szCs w:val="36"/>
          <w:lang w:eastAsia="nl-NL"/>
        </w:rPr>
      </w:pPr>
      <w:r w:rsidRPr="00D71F7A">
        <w:rPr>
          <w:rFonts w:ascii="Verdana" w:hAnsi="Verdana"/>
          <w:noProof/>
          <w:lang w:eastAsia="nl-NL"/>
        </w:rPr>
        <w:drawing>
          <wp:inline distT="0" distB="0" distL="0" distR="0" wp14:anchorId="1BA0D517" wp14:editId="041B94EC">
            <wp:extent cx="3457575" cy="1728788"/>
            <wp:effectExtent l="0" t="0" r="0" b="5080"/>
            <wp:docPr id="1" name="Afbeelding 1" descr="FC_LOGO_PJgroep_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_LOGO_PJgroep_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728788"/>
                    </a:xfrm>
                    <a:prstGeom prst="rect">
                      <a:avLst/>
                    </a:prstGeom>
                    <a:noFill/>
                    <a:ln>
                      <a:noFill/>
                    </a:ln>
                  </pic:spPr>
                </pic:pic>
              </a:graphicData>
            </a:graphic>
          </wp:inline>
        </w:drawing>
      </w:r>
    </w:p>
    <w:p w:rsidR="00AF6490" w:rsidRPr="00D71F7A" w:rsidRDefault="00AF6490" w:rsidP="00AF6490">
      <w:pPr>
        <w:spacing w:after="0" w:line="240" w:lineRule="auto"/>
        <w:jc w:val="center"/>
        <w:rPr>
          <w:rFonts w:ascii="Verdana" w:eastAsia="Times New Roman" w:hAnsi="Verdana" w:cs="Times New Roman"/>
          <w:b/>
          <w:bCs/>
          <w:sz w:val="36"/>
          <w:szCs w:val="36"/>
          <w:lang w:eastAsia="nl-NL"/>
        </w:rPr>
      </w:pPr>
    </w:p>
    <w:p w:rsidR="00AF6490" w:rsidRPr="00D71F7A" w:rsidRDefault="00AF6490" w:rsidP="002D5AA6">
      <w:pPr>
        <w:spacing w:after="0" w:line="240" w:lineRule="auto"/>
        <w:rPr>
          <w:rFonts w:ascii="Verdana" w:eastAsia="Times New Roman" w:hAnsi="Verdana" w:cs="Times New Roman"/>
          <w:b/>
          <w:bCs/>
          <w:sz w:val="36"/>
          <w:szCs w:val="36"/>
          <w:lang w:eastAsia="nl-NL"/>
        </w:rPr>
      </w:pPr>
    </w:p>
    <w:p w:rsidR="00AF6490" w:rsidRPr="00D71F7A" w:rsidRDefault="00AF6490" w:rsidP="002D5AA6">
      <w:pPr>
        <w:spacing w:after="0" w:line="240" w:lineRule="auto"/>
        <w:rPr>
          <w:rFonts w:ascii="Verdana" w:eastAsia="Times New Roman" w:hAnsi="Verdana" w:cs="Times New Roman"/>
          <w:b/>
          <w:bCs/>
          <w:sz w:val="36"/>
          <w:szCs w:val="36"/>
          <w:lang w:eastAsia="nl-NL"/>
        </w:rPr>
      </w:pPr>
    </w:p>
    <w:p w:rsidR="005D539B" w:rsidRPr="00D71F7A" w:rsidRDefault="00F42621" w:rsidP="00DD198E">
      <w:pPr>
        <w:pStyle w:val="TitelBeleidsnotitie"/>
      </w:pPr>
      <w:bookmarkStart w:id="0" w:name="Titel"/>
      <w:bookmarkEnd w:id="0"/>
      <w:r>
        <w:t>Procedure beroep tegen besluit m.b.t. bevordering</w:t>
      </w:r>
    </w:p>
    <w:p w:rsidR="00DD198E" w:rsidRPr="00D71F7A" w:rsidRDefault="00DD198E" w:rsidP="00F42621">
      <w:pPr>
        <w:pStyle w:val="TitelBeleidsnotitie"/>
        <w:jc w:val="left"/>
      </w:pPr>
    </w:p>
    <w:p w:rsidR="00AF6490" w:rsidRPr="00D71F7A" w:rsidRDefault="00AF6490" w:rsidP="00DD198E">
      <w:pPr>
        <w:pStyle w:val="TitelBeleidsnotitie"/>
      </w:pPr>
      <w:r w:rsidRPr="00D71F7A">
        <w:t xml:space="preserve">OSG </w:t>
      </w:r>
      <w:proofErr w:type="spellStart"/>
      <w:r w:rsidRPr="00D71F7A">
        <w:t>Piter</w:t>
      </w:r>
      <w:proofErr w:type="spellEnd"/>
      <w:r w:rsidRPr="00D71F7A">
        <w:t xml:space="preserve"> Jelles </w:t>
      </w:r>
    </w:p>
    <w:p w:rsidR="00AF6490" w:rsidRDefault="00AF6490" w:rsidP="00F42621">
      <w:pPr>
        <w:spacing w:after="0" w:line="240" w:lineRule="auto"/>
        <w:jc w:val="center"/>
        <w:rPr>
          <w:rFonts w:ascii="Verdana" w:eastAsia="Times New Roman" w:hAnsi="Verdana" w:cs="Times New Roman"/>
          <w:b/>
          <w:sz w:val="20"/>
          <w:szCs w:val="20"/>
          <w:lang w:eastAsia="nl-NL"/>
        </w:rPr>
      </w:pPr>
    </w:p>
    <w:p w:rsidR="00F42621" w:rsidRPr="00D71F7A" w:rsidRDefault="00F42621" w:rsidP="00F42621">
      <w:pPr>
        <w:spacing w:after="0" w:line="240" w:lineRule="auto"/>
        <w:rPr>
          <w:rFonts w:ascii="Verdana" w:eastAsia="Times New Roman" w:hAnsi="Verdana" w:cs="Times New Roman"/>
          <w:b/>
          <w:sz w:val="20"/>
          <w:szCs w:val="20"/>
          <w:lang w:eastAsia="nl-NL"/>
        </w:rPr>
      </w:pPr>
    </w:p>
    <w:p w:rsidR="00AF6490" w:rsidRPr="00D71F7A" w:rsidRDefault="00AF6490" w:rsidP="00AF6490">
      <w:pPr>
        <w:spacing w:after="0" w:line="240" w:lineRule="auto"/>
        <w:rPr>
          <w:rFonts w:ascii="Verdana" w:eastAsia="Times New Roman" w:hAnsi="Verdana" w:cs="Times New Roman"/>
          <w:sz w:val="20"/>
          <w:szCs w:val="20"/>
          <w:lang w:eastAsia="nl-NL"/>
        </w:rPr>
      </w:pPr>
    </w:p>
    <w:p w:rsidR="00AF6490" w:rsidRPr="00F42621" w:rsidRDefault="00AF6490" w:rsidP="00AF6490">
      <w:pPr>
        <w:spacing w:after="0" w:line="240" w:lineRule="auto"/>
        <w:ind w:left="4248" w:firstLine="708"/>
        <w:jc w:val="right"/>
        <w:rPr>
          <w:rFonts w:ascii="Verdana" w:eastAsia="Times New Roman" w:hAnsi="Verdana" w:cs="Times New Roman"/>
          <w:sz w:val="20"/>
          <w:szCs w:val="20"/>
          <w:lang w:eastAsia="nl-NL"/>
        </w:rPr>
      </w:pPr>
    </w:p>
    <w:p w:rsidR="00AF6490" w:rsidRPr="00D71F7A" w:rsidRDefault="00AF6490" w:rsidP="00AF6490">
      <w:pPr>
        <w:spacing w:after="0" w:line="240" w:lineRule="auto"/>
        <w:ind w:left="4248" w:firstLine="708"/>
        <w:jc w:val="right"/>
        <w:rPr>
          <w:rFonts w:ascii="Verdana" w:eastAsia="Times New Roman" w:hAnsi="Verdana" w:cs="Times New Roman"/>
          <w:b/>
          <w:i/>
          <w:sz w:val="20"/>
          <w:szCs w:val="20"/>
          <w:lang w:eastAsia="nl-NL"/>
        </w:rPr>
      </w:pPr>
    </w:p>
    <w:p w:rsidR="00AF6490" w:rsidRPr="00D71F7A" w:rsidRDefault="00AF6490" w:rsidP="00AF6490">
      <w:pPr>
        <w:jc w:val="center"/>
        <w:rPr>
          <w:rFonts w:ascii="Verdana" w:eastAsia="Times New Roman" w:hAnsi="Verdana" w:cs="Times New Roman"/>
          <w:b/>
          <w:i/>
          <w:sz w:val="20"/>
          <w:szCs w:val="20"/>
          <w:lang w:eastAsia="nl-NL"/>
        </w:rPr>
      </w:pPr>
    </w:p>
    <w:p w:rsidR="00AF6490" w:rsidRPr="00D71F7A" w:rsidRDefault="00AF6490" w:rsidP="00AF6490">
      <w:pPr>
        <w:spacing w:after="0" w:line="240" w:lineRule="auto"/>
        <w:ind w:left="4248" w:firstLine="708"/>
        <w:jc w:val="right"/>
        <w:rPr>
          <w:rFonts w:ascii="Verdana" w:eastAsia="Times New Roman" w:hAnsi="Verdana" w:cs="Times New Roman"/>
          <w:b/>
          <w:i/>
          <w:sz w:val="20"/>
          <w:szCs w:val="20"/>
          <w:lang w:eastAsia="nl-NL"/>
        </w:rPr>
      </w:pPr>
    </w:p>
    <w:p w:rsidR="00AF6490" w:rsidRDefault="00AF6490" w:rsidP="00F42621">
      <w:pPr>
        <w:spacing w:after="0" w:line="240" w:lineRule="auto"/>
        <w:rPr>
          <w:rFonts w:ascii="Verdana" w:eastAsia="Times New Roman" w:hAnsi="Verdana" w:cs="Times New Roman"/>
          <w:b/>
          <w:i/>
          <w:sz w:val="20"/>
          <w:szCs w:val="20"/>
          <w:lang w:eastAsia="nl-NL"/>
        </w:rPr>
      </w:pPr>
    </w:p>
    <w:p w:rsidR="00F42621" w:rsidRDefault="00F42621" w:rsidP="00F42621">
      <w:pPr>
        <w:spacing w:after="0" w:line="240" w:lineRule="auto"/>
        <w:rPr>
          <w:rFonts w:ascii="Verdana" w:eastAsia="Times New Roman" w:hAnsi="Verdana" w:cs="Times New Roman"/>
          <w:b/>
          <w:i/>
          <w:sz w:val="20"/>
          <w:szCs w:val="20"/>
          <w:lang w:eastAsia="nl-NL"/>
        </w:rPr>
      </w:pPr>
    </w:p>
    <w:p w:rsidR="00F42621" w:rsidRDefault="00F42621" w:rsidP="00F42621">
      <w:pPr>
        <w:spacing w:after="0" w:line="240" w:lineRule="auto"/>
        <w:rPr>
          <w:rFonts w:ascii="Verdana" w:eastAsia="Times New Roman" w:hAnsi="Verdana" w:cs="Times New Roman"/>
          <w:b/>
          <w:i/>
          <w:sz w:val="20"/>
          <w:szCs w:val="20"/>
          <w:lang w:eastAsia="nl-NL"/>
        </w:rPr>
      </w:pPr>
    </w:p>
    <w:p w:rsidR="00F42621" w:rsidRPr="00D71F7A" w:rsidRDefault="00F42621" w:rsidP="00F42621">
      <w:pPr>
        <w:spacing w:after="0" w:line="240" w:lineRule="auto"/>
        <w:rPr>
          <w:rFonts w:ascii="Verdana" w:eastAsia="Times New Roman" w:hAnsi="Verdana" w:cs="Times New Roman"/>
          <w:b/>
          <w:i/>
          <w:sz w:val="20"/>
          <w:szCs w:val="20"/>
          <w:lang w:eastAsia="nl-NL"/>
        </w:rPr>
      </w:pPr>
    </w:p>
    <w:p w:rsidR="00AF6490" w:rsidRPr="00D71F7A" w:rsidRDefault="00AF6490" w:rsidP="00AF6490">
      <w:pPr>
        <w:spacing w:after="0" w:line="240" w:lineRule="auto"/>
        <w:ind w:left="4248" w:firstLine="708"/>
        <w:jc w:val="right"/>
        <w:rPr>
          <w:rFonts w:ascii="Verdana" w:eastAsia="Times New Roman" w:hAnsi="Verdana" w:cs="Times New Roman"/>
          <w:b/>
          <w:i/>
          <w:sz w:val="20"/>
          <w:szCs w:val="20"/>
          <w:lang w:eastAsia="nl-NL"/>
        </w:rPr>
      </w:pPr>
    </w:p>
    <w:p w:rsidR="00AF6490" w:rsidRPr="00D71F7A" w:rsidRDefault="00DD198E" w:rsidP="002E479B">
      <w:pPr>
        <w:pStyle w:val="InformatievoorbladBeleidsnotitie"/>
        <w:ind w:firstLine="288"/>
      </w:pPr>
      <w:r w:rsidRPr="00D71F7A">
        <w:t xml:space="preserve">Datum: </w:t>
      </w:r>
      <w:r w:rsidRPr="00D71F7A">
        <w:tab/>
      </w:r>
      <w:r w:rsidR="002E479B" w:rsidRPr="00D71F7A">
        <w:tab/>
      </w:r>
      <w:r w:rsidR="002E479B" w:rsidRPr="00D71F7A">
        <w:tab/>
      </w:r>
      <w:bookmarkStart w:id="1" w:name="Datum"/>
      <w:bookmarkEnd w:id="1"/>
      <w:r w:rsidR="00F42621">
        <w:t>april 2016</w:t>
      </w:r>
    </w:p>
    <w:p w:rsidR="00DD198E" w:rsidRPr="00D71F7A" w:rsidRDefault="00DD198E" w:rsidP="002E479B">
      <w:pPr>
        <w:pStyle w:val="InformatievoorbladBeleidsnotitie"/>
        <w:ind w:firstLine="288"/>
      </w:pPr>
      <w:r w:rsidRPr="00D71F7A">
        <w:t>Afdeling:</w:t>
      </w:r>
      <w:r w:rsidRPr="00D71F7A">
        <w:tab/>
      </w:r>
      <w:r w:rsidR="002E479B" w:rsidRPr="00D71F7A">
        <w:tab/>
      </w:r>
      <w:r w:rsidR="002E479B" w:rsidRPr="00D71F7A">
        <w:tab/>
      </w:r>
      <w:bookmarkStart w:id="2" w:name="Afdeling"/>
      <w:bookmarkEnd w:id="2"/>
      <w:r w:rsidR="00F42621">
        <w:t>Leerlingenbegeleiding</w:t>
      </w:r>
    </w:p>
    <w:p w:rsidR="00DD198E" w:rsidRPr="00D71F7A" w:rsidRDefault="00DD198E" w:rsidP="002E479B">
      <w:pPr>
        <w:pStyle w:val="InformatievoorbladBeleidsnotitie"/>
        <w:ind w:firstLine="288"/>
      </w:pPr>
    </w:p>
    <w:p w:rsidR="00DD198E" w:rsidRPr="00D71F7A" w:rsidRDefault="00DD198E" w:rsidP="002E479B">
      <w:pPr>
        <w:pStyle w:val="InformatievoorbladBeleidsnotitie"/>
        <w:ind w:firstLine="288"/>
      </w:pPr>
      <w:r w:rsidRPr="00D71F7A">
        <w:t>Versie:</w:t>
      </w:r>
      <w:r w:rsidRPr="00D71F7A">
        <w:tab/>
      </w:r>
      <w:r w:rsidR="002E479B" w:rsidRPr="00D71F7A">
        <w:tab/>
      </w:r>
      <w:r w:rsidR="002E479B" w:rsidRPr="00D71F7A">
        <w:tab/>
      </w:r>
      <w:bookmarkStart w:id="3" w:name="Versie"/>
      <w:bookmarkEnd w:id="3"/>
      <w:r w:rsidR="00F42621">
        <w:t>1</w:t>
      </w:r>
    </w:p>
    <w:p w:rsidR="00DD198E" w:rsidRPr="00D71F7A" w:rsidRDefault="00DD198E" w:rsidP="002E479B">
      <w:pPr>
        <w:pStyle w:val="InformatievoorbladBeleidsnotitie"/>
        <w:ind w:firstLine="288"/>
      </w:pPr>
      <w:r w:rsidRPr="00D71F7A">
        <w:t>Doc.nr:</w:t>
      </w:r>
      <w:r w:rsidRPr="00D71F7A">
        <w:tab/>
      </w:r>
      <w:r w:rsidR="002E479B" w:rsidRPr="00D71F7A">
        <w:tab/>
      </w:r>
      <w:r w:rsidR="002E479B" w:rsidRPr="00D71F7A">
        <w:tab/>
      </w:r>
      <w:bookmarkStart w:id="4" w:name="Docnr"/>
      <w:bookmarkEnd w:id="4"/>
    </w:p>
    <w:p w:rsidR="00B3215C" w:rsidRPr="00D71F7A" w:rsidRDefault="00B3215C" w:rsidP="002E479B">
      <w:pPr>
        <w:pStyle w:val="InformatievoorbladBeleidsnotitie"/>
        <w:ind w:firstLine="288"/>
      </w:pPr>
    </w:p>
    <w:p w:rsidR="00B3215C" w:rsidRPr="00D71F7A" w:rsidRDefault="00F42621" w:rsidP="002E479B">
      <w:pPr>
        <w:pStyle w:val="InformatievoorbladBeleidsnotitie"/>
        <w:ind w:firstLine="288"/>
      </w:pPr>
      <w:r>
        <w:t>Vastgesteld door CMT</w:t>
      </w:r>
      <w:r w:rsidR="0086051B" w:rsidRPr="00D71F7A">
        <w:t xml:space="preserve">: </w:t>
      </w:r>
      <w:bookmarkStart w:id="5" w:name="Vastgesteldcvb"/>
      <w:bookmarkEnd w:id="5"/>
      <w:r>
        <w:t xml:space="preserve">10 mei </w:t>
      </w:r>
    </w:p>
    <w:p w:rsidR="00243AD8" w:rsidRPr="00D71F7A" w:rsidRDefault="00B3215C" w:rsidP="002E479B">
      <w:pPr>
        <w:pStyle w:val="InformatievoorbladBeleidsnotitie"/>
        <w:ind w:firstLine="288"/>
      </w:pPr>
      <w:r w:rsidRPr="00D71F7A">
        <w:t xml:space="preserve">Vastgesteld in de </w:t>
      </w:r>
      <w:r w:rsidR="0086051B" w:rsidRPr="00D71F7A">
        <w:t xml:space="preserve">MR: </w:t>
      </w:r>
      <w:bookmarkStart w:id="6" w:name="Vastgesteldmr"/>
      <w:bookmarkEnd w:id="6"/>
    </w:p>
    <w:p w:rsidR="00F42621" w:rsidRDefault="00F63C81" w:rsidP="00F42621">
      <w:pPr>
        <w:pStyle w:val="Geenafstand"/>
        <w:rPr>
          <w:rFonts w:ascii="Verdana" w:hAnsi="Verdana"/>
          <w:b/>
          <w:sz w:val="20"/>
          <w:szCs w:val="20"/>
        </w:rPr>
      </w:pPr>
      <w:r w:rsidRPr="00D71F7A">
        <w:rPr>
          <w:rFonts w:ascii="Verdana" w:hAnsi="Verdana"/>
        </w:rPr>
        <w:br w:type="page"/>
      </w:r>
      <w:bookmarkStart w:id="7" w:name="Inhoud"/>
      <w:bookmarkEnd w:id="7"/>
      <w:r w:rsidR="00F42621">
        <w:rPr>
          <w:rFonts w:ascii="Verdana" w:hAnsi="Verdana"/>
          <w:b/>
          <w:sz w:val="20"/>
          <w:szCs w:val="20"/>
        </w:rPr>
        <w:t>Begrippenlijst</w:t>
      </w:r>
    </w:p>
    <w:p w:rsidR="00F42621" w:rsidRDefault="00F42621" w:rsidP="00F42621">
      <w:pPr>
        <w:pStyle w:val="Geenafstand"/>
        <w:rPr>
          <w:rFonts w:ascii="Verdana" w:hAnsi="Verdana"/>
          <w:sz w:val="20"/>
          <w:szCs w:val="20"/>
        </w:rPr>
      </w:pPr>
      <w:proofErr w:type="gramStart"/>
      <w:r w:rsidRPr="003B5C3E">
        <w:rPr>
          <w:rFonts w:ascii="Verdana" w:hAnsi="Verdana"/>
          <w:sz w:val="20"/>
          <w:szCs w:val="20"/>
        </w:rPr>
        <w:t>Ouder:</w:t>
      </w:r>
      <w:r>
        <w:rPr>
          <w:rFonts w:ascii="Verdana" w:hAnsi="Verdana"/>
          <w:sz w:val="20"/>
          <w:szCs w:val="20"/>
        </w:rPr>
        <w:t xml:space="preserve">   </w:t>
      </w:r>
      <w:proofErr w:type="gramEnd"/>
      <w:r>
        <w:rPr>
          <w:rFonts w:ascii="Verdana" w:hAnsi="Verdana"/>
          <w:sz w:val="20"/>
          <w:szCs w:val="20"/>
        </w:rPr>
        <w:t xml:space="preserve">             de ouder/verzorger van de betreffende leerling of de leerling zelf indien </w:t>
      </w:r>
    </w:p>
    <w:p w:rsidR="00F42621" w:rsidRDefault="00F42621" w:rsidP="00F42621">
      <w:pPr>
        <w:pStyle w:val="Geenafstand"/>
        <w:rPr>
          <w:rFonts w:ascii="Verdana" w:hAnsi="Verdana"/>
          <w:sz w:val="20"/>
          <w:szCs w:val="20"/>
        </w:rPr>
      </w:pPr>
      <w:r>
        <w:rPr>
          <w:rFonts w:ascii="Verdana" w:hAnsi="Verdana"/>
          <w:sz w:val="20"/>
          <w:szCs w:val="20"/>
        </w:rPr>
        <w:t xml:space="preserve">                          </w:t>
      </w:r>
      <w:proofErr w:type="gramStart"/>
      <w:r>
        <w:rPr>
          <w:rFonts w:ascii="Verdana" w:hAnsi="Verdana"/>
          <w:sz w:val="20"/>
          <w:szCs w:val="20"/>
        </w:rPr>
        <w:t>deze</w:t>
      </w:r>
      <w:proofErr w:type="gramEnd"/>
      <w:r>
        <w:rPr>
          <w:rFonts w:ascii="Verdana" w:hAnsi="Verdana"/>
          <w:sz w:val="20"/>
          <w:szCs w:val="20"/>
        </w:rPr>
        <w:t xml:space="preserve"> meerderjarig is</w:t>
      </w:r>
    </w:p>
    <w:p w:rsidR="00F42621" w:rsidRDefault="00F42621" w:rsidP="00F42621">
      <w:pPr>
        <w:pStyle w:val="Geenafstand"/>
        <w:rPr>
          <w:rFonts w:ascii="Verdana" w:hAnsi="Verdana"/>
          <w:sz w:val="20"/>
          <w:szCs w:val="20"/>
        </w:rPr>
      </w:pPr>
      <w:proofErr w:type="gramStart"/>
      <w:r>
        <w:rPr>
          <w:rFonts w:ascii="Verdana" w:hAnsi="Verdana"/>
          <w:sz w:val="20"/>
          <w:szCs w:val="20"/>
        </w:rPr>
        <w:t>Mentor :</w:t>
      </w:r>
      <w:proofErr w:type="gramEnd"/>
      <w:r>
        <w:rPr>
          <w:rFonts w:ascii="Verdana" w:hAnsi="Verdana"/>
          <w:sz w:val="20"/>
          <w:szCs w:val="20"/>
        </w:rPr>
        <w:t xml:space="preserve">              het eerste aanspreekpunt voor de ouder</w:t>
      </w:r>
    </w:p>
    <w:p w:rsidR="00F42621" w:rsidRDefault="00F42621" w:rsidP="00F42621">
      <w:pPr>
        <w:pStyle w:val="Geenafstand"/>
        <w:rPr>
          <w:rFonts w:ascii="Verdana" w:hAnsi="Verdana"/>
          <w:sz w:val="20"/>
          <w:szCs w:val="20"/>
        </w:rPr>
      </w:pPr>
      <w:proofErr w:type="gramStart"/>
      <w:r>
        <w:rPr>
          <w:rFonts w:ascii="Verdana" w:hAnsi="Verdana"/>
          <w:sz w:val="20"/>
          <w:szCs w:val="20"/>
        </w:rPr>
        <w:t>Leidinggevende:  de</w:t>
      </w:r>
      <w:proofErr w:type="gramEnd"/>
      <w:r>
        <w:rPr>
          <w:rFonts w:ascii="Verdana" w:hAnsi="Verdana"/>
          <w:sz w:val="20"/>
          <w:szCs w:val="20"/>
        </w:rPr>
        <w:t xml:space="preserve"> leidinggevende die verantwoordelijk is voor het leerjaar waarin de </w:t>
      </w:r>
    </w:p>
    <w:p w:rsidR="00F42621" w:rsidRDefault="00F42621" w:rsidP="00F42621">
      <w:pPr>
        <w:pStyle w:val="Geenafstand"/>
        <w:rPr>
          <w:rFonts w:ascii="Verdana" w:hAnsi="Verdana"/>
          <w:sz w:val="20"/>
          <w:szCs w:val="20"/>
        </w:rPr>
      </w:pPr>
      <w:r>
        <w:rPr>
          <w:rFonts w:ascii="Verdana" w:hAnsi="Verdana"/>
          <w:sz w:val="20"/>
          <w:szCs w:val="20"/>
        </w:rPr>
        <w:t xml:space="preserve">                          </w:t>
      </w:r>
      <w:proofErr w:type="gramStart"/>
      <w:r>
        <w:rPr>
          <w:rFonts w:ascii="Verdana" w:hAnsi="Verdana"/>
          <w:sz w:val="20"/>
          <w:szCs w:val="20"/>
        </w:rPr>
        <w:t>leerling</w:t>
      </w:r>
      <w:proofErr w:type="gramEnd"/>
      <w:r>
        <w:rPr>
          <w:rFonts w:ascii="Verdana" w:hAnsi="Verdana"/>
          <w:sz w:val="20"/>
          <w:szCs w:val="20"/>
        </w:rPr>
        <w:t xml:space="preserve"> is geplaatst.</w:t>
      </w:r>
    </w:p>
    <w:p w:rsidR="00F42621" w:rsidRPr="003B5C3E" w:rsidRDefault="00F42621" w:rsidP="00F42621">
      <w:pPr>
        <w:pStyle w:val="Geenafstand"/>
        <w:rPr>
          <w:rFonts w:ascii="Verdana" w:hAnsi="Verdana"/>
          <w:sz w:val="20"/>
          <w:szCs w:val="20"/>
        </w:rPr>
      </w:pPr>
      <w:proofErr w:type="gramStart"/>
      <w:r>
        <w:rPr>
          <w:rFonts w:ascii="Verdana" w:hAnsi="Verdana"/>
          <w:sz w:val="20"/>
          <w:szCs w:val="20"/>
        </w:rPr>
        <w:t xml:space="preserve">Directeur:   </w:t>
      </w:r>
      <w:proofErr w:type="gramEnd"/>
      <w:r>
        <w:rPr>
          <w:rFonts w:ascii="Verdana" w:hAnsi="Verdana"/>
          <w:sz w:val="20"/>
          <w:szCs w:val="20"/>
        </w:rPr>
        <w:t xml:space="preserve">         De eindverantwoordelijke voor het onderwijs op de locatie.</w:t>
      </w:r>
    </w:p>
    <w:p w:rsidR="00F42621" w:rsidRDefault="00F42621" w:rsidP="00F42621">
      <w:pPr>
        <w:pStyle w:val="Geenafstand"/>
        <w:rPr>
          <w:rFonts w:ascii="Verdana" w:hAnsi="Verdana"/>
          <w:sz w:val="20"/>
          <w:szCs w:val="20"/>
        </w:rPr>
      </w:pPr>
    </w:p>
    <w:p w:rsidR="00F42621" w:rsidRPr="00F839C8" w:rsidRDefault="00F42621" w:rsidP="00F42621">
      <w:pPr>
        <w:pStyle w:val="Geenafstand"/>
        <w:rPr>
          <w:rFonts w:ascii="Verdana" w:hAnsi="Verdana"/>
          <w:sz w:val="20"/>
          <w:szCs w:val="20"/>
        </w:rPr>
      </w:pPr>
      <w:r>
        <w:rPr>
          <w:rFonts w:ascii="Verdana" w:hAnsi="Verdana"/>
          <w:sz w:val="20"/>
          <w:szCs w:val="20"/>
        </w:rPr>
        <w:t xml:space="preserve">Een ouder </w:t>
      </w:r>
      <w:r w:rsidRPr="00F839C8">
        <w:rPr>
          <w:rFonts w:ascii="Verdana" w:hAnsi="Verdana"/>
          <w:sz w:val="20"/>
          <w:szCs w:val="20"/>
        </w:rPr>
        <w:t xml:space="preserve">kan volgens het Reglement overgangsnormen bij </w:t>
      </w:r>
      <w:r>
        <w:rPr>
          <w:rFonts w:ascii="Verdana" w:hAnsi="Verdana"/>
          <w:sz w:val="20"/>
          <w:szCs w:val="20"/>
        </w:rPr>
        <w:t>de directie</w:t>
      </w:r>
      <w:r w:rsidRPr="00F839C8">
        <w:rPr>
          <w:rFonts w:ascii="Verdana" w:hAnsi="Verdana"/>
          <w:sz w:val="20"/>
          <w:szCs w:val="20"/>
        </w:rPr>
        <w:t xml:space="preserve"> in beroep gaan tegen een beslissing van de rapportenvergadering m.b.t. de bevordering van de leerling.</w:t>
      </w:r>
    </w:p>
    <w:p w:rsidR="00F42621" w:rsidRDefault="00F42621" w:rsidP="00F42621">
      <w:pPr>
        <w:pStyle w:val="Geenafstand"/>
        <w:rPr>
          <w:rFonts w:ascii="Verdana" w:hAnsi="Verdana"/>
          <w:sz w:val="20"/>
          <w:szCs w:val="20"/>
        </w:rPr>
      </w:pPr>
      <w:r w:rsidRPr="00F839C8">
        <w:rPr>
          <w:rFonts w:ascii="Verdana" w:hAnsi="Verdana"/>
          <w:sz w:val="20"/>
          <w:szCs w:val="20"/>
        </w:rPr>
        <w:t>Daarbij geldt de volgende procedure:</w:t>
      </w:r>
    </w:p>
    <w:p w:rsidR="00F42621" w:rsidRPr="00F839C8" w:rsidRDefault="00F42621" w:rsidP="00F42621">
      <w:pPr>
        <w:pStyle w:val="Geenafstand"/>
        <w:rPr>
          <w:rFonts w:ascii="Verdana" w:hAnsi="Verdana"/>
          <w:sz w:val="20"/>
          <w:szCs w:val="20"/>
        </w:rPr>
      </w:pPr>
    </w:p>
    <w:p w:rsidR="00F42621" w:rsidRDefault="00F42621" w:rsidP="00F42621">
      <w:pPr>
        <w:pStyle w:val="Geenafstand"/>
        <w:numPr>
          <w:ilvl w:val="0"/>
          <w:numId w:val="3"/>
        </w:numPr>
        <w:rPr>
          <w:rFonts w:ascii="Verdana" w:hAnsi="Verdana"/>
          <w:sz w:val="20"/>
          <w:szCs w:val="20"/>
        </w:rPr>
      </w:pPr>
      <w:r>
        <w:rPr>
          <w:rFonts w:ascii="Verdana" w:hAnsi="Verdana"/>
          <w:sz w:val="20"/>
          <w:szCs w:val="20"/>
        </w:rPr>
        <w:t>De ouder</w:t>
      </w:r>
      <w:r w:rsidRPr="00F839C8">
        <w:rPr>
          <w:rFonts w:ascii="Verdana" w:hAnsi="Verdana"/>
          <w:sz w:val="20"/>
          <w:szCs w:val="20"/>
        </w:rPr>
        <w:t xml:space="preserve"> maakt z.s.m.,</w:t>
      </w:r>
      <w:r>
        <w:rPr>
          <w:rFonts w:ascii="Verdana" w:hAnsi="Verdana"/>
          <w:sz w:val="20"/>
          <w:szCs w:val="20"/>
        </w:rPr>
        <w:t xml:space="preserve"> maar uiterlijk binnen twee school</w:t>
      </w:r>
      <w:r w:rsidRPr="00F839C8">
        <w:rPr>
          <w:rFonts w:ascii="Verdana" w:hAnsi="Verdana"/>
          <w:sz w:val="20"/>
          <w:szCs w:val="20"/>
        </w:rPr>
        <w:t xml:space="preserve">dagen nadat de ouder op de hoogte is gesteld van het besluit van de rapportenvergadering, mondeling bezwaar tegen de genomen beslissing bij de </w:t>
      </w:r>
      <w:r>
        <w:rPr>
          <w:rFonts w:ascii="Verdana" w:hAnsi="Verdana"/>
          <w:sz w:val="20"/>
          <w:szCs w:val="20"/>
        </w:rPr>
        <w:t xml:space="preserve">leidinggevende van de locatie waar de leerling onderwijs volgt. </w:t>
      </w:r>
      <w:r w:rsidRPr="00F839C8">
        <w:rPr>
          <w:rFonts w:ascii="Verdana" w:hAnsi="Verdana"/>
          <w:sz w:val="20"/>
          <w:szCs w:val="20"/>
        </w:rPr>
        <w:t>He</w:t>
      </w:r>
      <w:r>
        <w:rPr>
          <w:rFonts w:ascii="Verdana" w:hAnsi="Verdana"/>
          <w:sz w:val="20"/>
          <w:szCs w:val="20"/>
        </w:rPr>
        <w:t>t bezwaar wordt binnen twee school</w:t>
      </w:r>
      <w:r w:rsidRPr="00F839C8">
        <w:rPr>
          <w:rFonts w:ascii="Verdana" w:hAnsi="Verdana"/>
          <w:sz w:val="20"/>
          <w:szCs w:val="20"/>
        </w:rPr>
        <w:t xml:space="preserve">dagen na de </w:t>
      </w:r>
      <w:proofErr w:type="gramStart"/>
      <w:r w:rsidRPr="00F839C8">
        <w:rPr>
          <w:rFonts w:ascii="Verdana" w:hAnsi="Verdana"/>
          <w:sz w:val="20"/>
          <w:szCs w:val="20"/>
        </w:rPr>
        <w:t>mondelinge</w:t>
      </w:r>
      <w:proofErr w:type="gramEnd"/>
      <w:r w:rsidRPr="00F839C8">
        <w:rPr>
          <w:rFonts w:ascii="Verdana" w:hAnsi="Verdana"/>
          <w:sz w:val="20"/>
          <w:szCs w:val="20"/>
        </w:rPr>
        <w:t xml:space="preserve"> mededeling schrifte</w:t>
      </w:r>
      <w:r>
        <w:rPr>
          <w:rFonts w:ascii="Verdana" w:hAnsi="Verdana"/>
          <w:sz w:val="20"/>
          <w:szCs w:val="20"/>
        </w:rPr>
        <w:t xml:space="preserve">lijk bevestigd door de </w:t>
      </w:r>
      <w:r w:rsidRPr="00F839C8">
        <w:rPr>
          <w:rFonts w:ascii="Verdana" w:hAnsi="Verdana"/>
          <w:sz w:val="20"/>
          <w:szCs w:val="20"/>
        </w:rPr>
        <w:t>ouder.</w:t>
      </w:r>
    </w:p>
    <w:p w:rsidR="00F42621" w:rsidRDefault="00F42621" w:rsidP="00F42621">
      <w:pPr>
        <w:pStyle w:val="Geenafstand"/>
        <w:numPr>
          <w:ilvl w:val="0"/>
          <w:numId w:val="3"/>
        </w:numPr>
        <w:rPr>
          <w:rFonts w:ascii="Verdana" w:hAnsi="Verdana"/>
          <w:sz w:val="20"/>
          <w:szCs w:val="20"/>
        </w:rPr>
      </w:pPr>
      <w:r>
        <w:rPr>
          <w:rFonts w:ascii="Verdana" w:hAnsi="Verdana"/>
          <w:sz w:val="20"/>
          <w:szCs w:val="20"/>
        </w:rPr>
        <w:t>De leidinggevende</w:t>
      </w:r>
      <w:r w:rsidRPr="00F42621">
        <w:rPr>
          <w:rFonts w:ascii="Verdana" w:hAnsi="Verdana"/>
          <w:sz w:val="20"/>
          <w:szCs w:val="20"/>
        </w:rPr>
        <w:t xml:space="preserve"> nodigt binnen twee schooldagen na het schriftelijk bezwaar de ouder uit voor een gesprek waarin de ouder het bezwaar kan toelichten en motiveren. Bij dit gesprek is zo mogelijk ook de betreffende mentor aanwezig. De ouder kan zich daarbij laten adviseren door de Ombudsman van </w:t>
      </w:r>
      <w:proofErr w:type="spellStart"/>
      <w:r w:rsidRPr="00F42621">
        <w:rPr>
          <w:rFonts w:ascii="Verdana" w:hAnsi="Verdana"/>
          <w:sz w:val="20"/>
          <w:szCs w:val="20"/>
        </w:rPr>
        <w:t>Piter</w:t>
      </w:r>
      <w:proofErr w:type="spellEnd"/>
      <w:r w:rsidRPr="00F42621">
        <w:rPr>
          <w:rFonts w:ascii="Verdana" w:hAnsi="Verdana"/>
          <w:sz w:val="20"/>
          <w:szCs w:val="20"/>
        </w:rPr>
        <w:t xml:space="preserve"> Jelles (zie de schoolgids voor de bereikbaarheidsgegevens).</w:t>
      </w:r>
    </w:p>
    <w:p w:rsidR="00F42621" w:rsidRDefault="00F42621" w:rsidP="00F42621">
      <w:pPr>
        <w:pStyle w:val="Geenafstand"/>
        <w:numPr>
          <w:ilvl w:val="0"/>
          <w:numId w:val="3"/>
        </w:numPr>
        <w:rPr>
          <w:rFonts w:ascii="Verdana" w:hAnsi="Verdana"/>
          <w:sz w:val="20"/>
          <w:szCs w:val="20"/>
        </w:rPr>
      </w:pPr>
      <w:r w:rsidRPr="00F42621">
        <w:rPr>
          <w:rFonts w:ascii="Verdana" w:hAnsi="Verdana"/>
          <w:sz w:val="20"/>
          <w:szCs w:val="20"/>
        </w:rPr>
        <w:t xml:space="preserve">Na dit gesprek hoort de </w:t>
      </w:r>
      <w:r>
        <w:rPr>
          <w:rFonts w:ascii="Verdana" w:hAnsi="Verdana"/>
          <w:sz w:val="20"/>
          <w:szCs w:val="20"/>
        </w:rPr>
        <w:t>directeur de leidinggevende</w:t>
      </w:r>
      <w:r w:rsidRPr="00F42621">
        <w:rPr>
          <w:rFonts w:ascii="Verdana" w:hAnsi="Verdana"/>
          <w:sz w:val="20"/>
          <w:szCs w:val="20"/>
        </w:rPr>
        <w:t xml:space="preserve"> en komt tot een conclusie en neemt een besluit: handhaven van het besluit of herzien van het besluit in een revisievergadering. Deze conclusie wordt mondeling meegedeeld aan de leerling/ouder en binnen twee schooldagen daarna schriftelijk bevestigd door de directeur.</w:t>
      </w:r>
    </w:p>
    <w:p w:rsidR="00F42621" w:rsidRDefault="00F42621" w:rsidP="00F42621">
      <w:pPr>
        <w:pStyle w:val="Geenafstand"/>
        <w:numPr>
          <w:ilvl w:val="0"/>
          <w:numId w:val="3"/>
        </w:numPr>
        <w:rPr>
          <w:rFonts w:ascii="Verdana" w:hAnsi="Verdana"/>
          <w:sz w:val="20"/>
          <w:szCs w:val="20"/>
        </w:rPr>
      </w:pPr>
      <w:r w:rsidRPr="00F42621">
        <w:rPr>
          <w:rFonts w:ascii="Verdana" w:hAnsi="Verdana"/>
          <w:sz w:val="20"/>
          <w:szCs w:val="20"/>
        </w:rPr>
        <w:t>In het geval dat de directeur besluit tot een herziening in een revisievergadering, roept hij de revisievergadering op zo kort mogelijke termijn bijeen. In die vergad</w:t>
      </w:r>
      <w:r>
        <w:rPr>
          <w:rFonts w:ascii="Verdana" w:hAnsi="Verdana"/>
          <w:sz w:val="20"/>
          <w:szCs w:val="20"/>
        </w:rPr>
        <w:t>ering brengt de leidinggevende</w:t>
      </w:r>
      <w:r w:rsidRPr="00F42621">
        <w:rPr>
          <w:rFonts w:ascii="Verdana" w:hAnsi="Verdana"/>
          <w:sz w:val="20"/>
          <w:szCs w:val="20"/>
        </w:rPr>
        <w:t xml:space="preserve"> het bezwaar van ouder naar voren en licht dit toe.</w:t>
      </w:r>
    </w:p>
    <w:p w:rsidR="00F42621" w:rsidRDefault="00F42621" w:rsidP="00F42621">
      <w:pPr>
        <w:pStyle w:val="Geenafstand"/>
        <w:numPr>
          <w:ilvl w:val="0"/>
          <w:numId w:val="3"/>
        </w:numPr>
        <w:rPr>
          <w:rFonts w:ascii="Verdana" w:hAnsi="Verdana"/>
          <w:sz w:val="20"/>
          <w:szCs w:val="20"/>
        </w:rPr>
      </w:pPr>
      <w:r w:rsidRPr="00F42621">
        <w:rPr>
          <w:rFonts w:ascii="Verdana" w:hAnsi="Verdana"/>
          <w:sz w:val="20"/>
          <w:szCs w:val="20"/>
        </w:rPr>
        <w:t>De revisievergadering ne</w:t>
      </w:r>
      <w:r>
        <w:rPr>
          <w:rFonts w:ascii="Verdana" w:hAnsi="Verdana"/>
          <w:sz w:val="20"/>
          <w:szCs w:val="20"/>
        </w:rPr>
        <w:t>emt een besluit en de leidinggevende</w:t>
      </w:r>
      <w:r w:rsidRPr="00F42621">
        <w:rPr>
          <w:rFonts w:ascii="Verdana" w:hAnsi="Verdana"/>
          <w:sz w:val="20"/>
          <w:szCs w:val="20"/>
        </w:rPr>
        <w:t xml:space="preserve"> deelt dat besluit dezelfde dag nog mondeling mee aan de ouder. Binnen twee schooldagen wordt de mededeling schriftelijk bevestigd.</w:t>
      </w:r>
    </w:p>
    <w:p w:rsidR="00F42621" w:rsidRDefault="00F42621" w:rsidP="00F42621">
      <w:pPr>
        <w:pStyle w:val="Geenafstand"/>
        <w:numPr>
          <w:ilvl w:val="0"/>
          <w:numId w:val="3"/>
        </w:numPr>
        <w:rPr>
          <w:rFonts w:ascii="Verdana" w:hAnsi="Verdana"/>
          <w:sz w:val="20"/>
          <w:szCs w:val="20"/>
        </w:rPr>
      </w:pPr>
      <w:r w:rsidRPr="00F42621">
        <w:rPr>
          <w:rFonts w:ascii="Verdana" w:hAnsi="Verdana"/>
          <w:sz w:val="20"/>
          <w:szCs w:val="20"/>
        </w:rPr>
        <w:t xml:space="preserve">Indien de ouder in beroep wil gaan tegen dit besluit maakt hij dit binnen twee schooldagen nadat dit besluit genomen is schriftelijk kenbaar aan het College van Bestuur van </w:t>
      </w:r>
      <w:proofErr w:type="spellStart"/>
      <w:r w:rsidRPr="00F42621">
        <w:rPr>
          <w:rFonts w:ascii="Verdana" w:hAnsi="Verdana"/>
          <w:sz w:val="20"/>
          <w:szCs w:val="20"/>
        </w:rPr>
        <w:t>Piter</w:t>
      </w:r>
      <w:proofErr w:type="spellEnd"/>
      <w:r w:rsidRPr="00F42621">
        <w:rPr>
          <w:rFonts w:ascii="Verdana" w:hAnsi="Verdana"/>
          <w:sz w:val="20"/>
          <w:szCs w:val="20"/>
        </w:rPr>
        <w:t xml:space="preserve"> Jelles, Postbus 9002, 8903 LA Leeuwarden.</w:t>
      </w:r>
    </w:p>
    <w:p w:rsidR="00F42621" w:rsidRDefault="00F42621" w:rsidP="00F42621">
      <w:pPr>
        <w:pStyle w:val="Geenafstand"/>
        <w:numPr>
          <w:ilvl w:val="0"/>
          <w:numId w:val="3"/>
        </w:numPr>
        <w:rPr>
          <w:rFonts w:ascii="Verdana" w:hAnsi="Verdana"/>
          <w:sz w:val="20"/>
          <w:szCs w:val="20"/>
        </w:rPr>
      </w:pPr>
      <w:r w:rsidRPr="00F42621">
        <w:rPr>
          <w:rFonts w:ascii="Verdana" w:hAnsi="Verdana"/>
          <w:sz w:val="20"/>
          <w:szCs w:val="20"/>
        </w:rPr>
        <w:t xml:space="preserve">Het College van Bestuur stelt zich op de hoogte van de gang van zaken, neemt kennis van de betreffende stukken en nodigt de ouder binnen 5 schooldagen uit voor een gesprek waarin de ouder het bezwaar kan toelichten en motiveren. Bij dit gesprek zijn zo mogelijk ook </w:t>
      </w:r>
      <w:r>
        <w:rPr>
          <w:rFonts w:ascii="Verdana" w:hAnsi="Verdana"/>
          <w:sz w:val="20"/>
          <w:szCs w:val="20"/>
        </w:rPr>
        <w:t xml:space="preserve">de betreffende directeur, leidinggevende </w:t>
      </w:r>
      <w:r w:rsidRPr="00F42621">
        <w:rPr>
          <w:rFonts w:ascii="Verdana" w:hAnsi="Verdana"/>
          <w:sz w:val="20"/>
          <w:szCs w:val="20"/>
        </w:rPr>
        <w:t>en mentor aanwezig. Dit gesprek vindt z.s.m., maar uiterlijk binnen 5 schooldagen na ontvangst van het schriftelijk beroep plaats.</w:t>
      </w:r>
    </w:p>
    <w:p w:rsidR="00F42621" w:rsidRDefault="00F42621" w:rsidP="00F42621">
      <w:pPr>
        <w:pStyle w:val="Geenafstand"/>
        <w:numPr>
          <w:ilvl w:val="0"/>
          <w:numId w:val="3"/>
        </w:numPr>
        <w:rPr>
          <w:rFonts w:ascii="Verdana" w:hAnsi="Verdana"/>
          <w:sz w:val="20"/>
          <w:szCs w:val="20"/>
        </w:rPr>
      </w:pPr>
      <w:r w:rsidRPr="00F42621">
        <w:rPr>
          <w:rFonts w:ascii="Verdana" w:hAnsi="Verdana"/>
          <w:sz w:val="20"/>
          <w:szCs w:val="20"/>
        </w:rPr>
        <w:t>Binnen twee schooldagen na dit gesprek komt het College van Bestuur tot een besluit: Het beroep wordt wel of niet gegrond verklaard. Het College van Bestuur deelt de ouder het besluit schriftelijk mee.</w:t>
      </w:r>
    </w:p>
    <w:p w:rsidR="00F42621" w:rsidRDefault="00F42621" w:rsidP="00F42621">
      <w:pPr>
        <w:pStyle w:val="Geenafstand"/>
        <w:numPr>
          <w:ilvl w:val="0"/>
          <w:numId w:val="3"/>
        </w:numPr>
        <w:rPr>
          <w:rFonts w:ascii="Verdana" w:hAnsi="Verdana"/>
          <w:sz w:val="20"/>
          <w:szCs w:val="20"/>
        </w:rPr>
      </w:pPr>
      <w:r w:rsidRPr="00F42621">
        <w:rPr>
          <w:rFonts w:ascii="Verdana" w:hAnsi="Verdana"/>
          <w:sz w:val="20"/>
          <w:szCs w:val="20"/>
        </w:rPr>
        <w:t>Indien het beroep wel gegrond wordt verklaard, maakt het College van Bestuur het besluit gemotiveerd kenbaar aan de betreffende directeur.</w:t>
      </w:r>
    </w:p>
    <w:p w:rsidR="00F42621" w:rsidRPr="00F42621" w:rsidRDefault="00F42621" w:rsidP="00F42621">
      <w:pPr>
        <w:pStyle w:val="Geenafstand"/>
        <w:numPr>
          <w:ilvl w:val="0"/>
          <w:numId w:val="3"/>
        </w:numPr>
        <w:rPr>
          <w:rFonts w:ascii="Verdana" w:hAnsi="Verdana"/>
          <w:sz w:val="20"/>
          <w:szCs w:val="20"/>
        </w:rPr>
      </w:pPr>
      <w:r w:rsidRPr="00F42621">
        <w:rPr>
          <w:rFonts w:ascii="Verdana" w:hAnsi="Verdana"/>
          <w:sz w:val="20"/>
          <w:szCs w:val="20"/>
        </w:rPr>
        <w:t>Indien het beroep niet gegrond wordt verklaard, maar wel leidt tot een advies, wordt dat advies kenbaar gemaakt aan de directeur.</w:t>
      </w:r>
    </w:p>
    <w:p w:rsidR="00F42621" w:rsidRDefault="00F42621" w:rsidP="00F42621">
      <w:pPr>
        <w:pStyle w:val="Geenafstand"/>
        <w:rPr>
          <w:rFonts w:ascii="Verdana" w:hAnsi="Verdana"/>
          <w:sz w:val="20"/>
          <w:szCs w:val="20"/>
        </w:rPr>
      </w:pPr>
    </w:p>
    <w:p w:rsidR="00F42621" w:rsidRDefault="00F42621" w:rsidP="00F42621">
      <w:pPr>
        <w:pStyle w:val="Geenafstand"/>
        <w:rPr>
          <w:rFonts w:ascii="Verdana" w:hAnsi="Verdana"/>
          <w:sz w:val="20"/>
          <w:szCs w:val="20"/>
        </w:rPr>
      </w:pPr>
    </w:p>
    <w:p w:rsidR="00F42621" w:rsidRPr="00F839C8" w:rsidRDefault="00F42621" w:rsidP="00F42621">
      <w:pPr>
        <w:pStyle w:val="Geenafstand"/>
        <w:rPr>
          <w:rFonts w:ascii="Verdana" w:hAnsi="Verdana"/>
          <w:sz w:val="20"/>
          <w:szCs w:val="20"/>
        </w:rPr>
      </w:pPr>
    </w:p>
    <w:p w:rsidR="005D539B" w:rsidRDefault="005D539B">
      <w:pPr>
        <w:rPr>
          <w:rFonts w:ascii="Verdana" w:hAnsi="Verdana"/>
        </w:rPr>
      </w:pPr>
    </w:p>
    <w:sectPr w:rsidR="005D539B" w:rsidSect="00AF6490">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A8" w:rsidRDefault="00C332A8" w:rsidP="00AF6490">
      <w:pPr>
        <w:spacing w:after="0" w:line="240" w:lineRule="auto"/>
      </w:pPr>
      <w:r>
        <w:separator/>
      </w:r>
    </w:p>
  </w:endnote>
  <w:endnote w:type="continuationSeparator" w:id="0">
    <w:p w:rsidR="00C332A8" w:rsidRDefault="00C332A8" w:rsidP="00AF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21" w:rsidRDefault="00F42621" w:rsidP="00D45516">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9B4362" w:rsidRDefault="009B4362" w:rsidP="00F4262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21" w:rsidRDefault="00F42621" w:rsidP="00D45516">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30608">
      <w:rPr>
        <w:rStyle w:val="Paginanummer"/>
        <w:noProof/>
      </w:rPr>
      <w:t>2</w:t>
    </w:r>
    <w:r>
      <w:rPr>
        <w:rStyle w:val="Paginanummer"/>
      </w:rPr>
      <w:fldChar w:fldCharType="end"/>
    </w:r>
  </w:p>
  <w:p w:rsidR="00AF6490" w:rsidRPr="00DD198E" w:rsidRDefault="00F42621" w:rsidP="00F42621">
    <w:pPr>
      <w:pStyle w:val="Voettekst"/>
      <w:tabs>
        <w:tab w:val="clear" w:pos="4536"/>
        <w:tab w:val="clear" w:pos="9072"/>
        <w:tab w:val="left" w:pos="2930"/>
      </w:tabs>
      <w:ind w:right="360"/>
      <w:rPr>
        <w:rFonts w:ascii="Verdana" w:hAnsi="Verdana"/>
        <w:i/>
        <w:sz w:val="18"/>
      </w:rPr>
    </w:pPr>
    <w:r>
      <w:rPr>
        <w:rFonts w:ascii="Verdana" w:hAnsi="Verdana"/>
        <w:sz w:val="18"/>
        <w:szCs w:val="18"/>
      </w:rPr>
      <w:t>Procedure beroep tegen besluit m.b.t. bevordering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A8" w:rsidRDefault="00C332A8" w:rsidP="00AF6490">
      <w:pPr>
        <w:spacing w:after="0" w:line="240" w:lineRule="auto"/>
      </w:pPr>
      <w:r>
        <w:separator/>
      </w:r>
    </w:p>
  </w:footnote>
  <w:footnote w:type="continuationSeparator" w:id="0">
    <w:p w:rsidR="00C332A8" w:rsidRDefault="00C332A8" w:rsidP="00AF6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8E" w:rsidRDefault="00DD198E" w:rsidP="00DD198E">
    <w:pPr>
      <w:pStyle w:val="Koptekst"/>
      <w:jc w:val="right"/>
    </w:pPr>
    <w:r w:rsidRPr="00AF6490">
      <w:rPr>
        <w:noProof/>
        <w:lang w:eastAsia="nl-NL"/>
      </w:rPr>
      <w:drawing>
        <wp:inline distT="0" distB="0" distL="0" distR="0" wp14:anchorId="53AAAFA1" wp14:editId="56208B01">
          <wp:extent cx="1543050" cy="771525"/>
          <wp:effectExtent l="0" t="0" r="0" b="9525"/>
          <wp:docPr id="2" name="Afbeelding 2" descr="FC_LOGO_PJgroep_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_LOGO_PJgroep_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313" cy="77365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56EFE"/>
    <w:multiLevelType w:val="hybridMultilevel"/>
    <w:tmpl w:val="BA862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3440D0"/>
    <w:multiLevelType w:val="hybridMultilevel"/>
    <w:tmpl w:val="57F84F5A"/>
    <w:lvl w:ilvl="0" w:tplc="0E7C2748">
      <w:start w:val="1"/>
      <w:numFmt w:val="decimal"/>
      <w:lvlText w:val="%1."/>
      <w:lvlJc w:val="left"/>
      <w:pPr>
        <w:ind w:left="720" w:hanging="360"/>
      </w:pPr>
      <w:rPr>
        <w:rFonts w:hint="default"/>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ED1FD3"/>
    <w:multiLevelType w:val="hybridMultilevel"/>
    <w:tmpl w:val="14C64CAE"/>
    <w:lvl w:ilvl="0" w:tplc="3FB6A882">
      <w:start w:val="1"/>
      <w:numFmt w:val="decimal"/>
      <w:pStyle w:val="Kopbeleidsnotitie"/>
      <w:lvlText w:val="%1."/>
      <w:lvlJc w:val="left"/>
      <w:pPr>
        <w:ind w:left="360" w:hanging="360"/>
      </w:pPr>
      <w:rPr>
        <w:rFonts w:hint="default"/>
        <w:i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1"/>
    <w:rsid w:val="00013315"/>
    <w:rsid w:val="00020A87"/>
    <w:rsid w:val="00030608"/>
    <w:rsid w:val="00032356"/>
    <w:rsid w:val="0003307A"/>
    <w:rsid w:val="0006331C"/>
    <w:rsid w:val="000C5C8B"/>
    <w:rsid w:val="00114834"/>
    <w:rsid w:val="001151E4"/>
    <w:rsid w:val="001163D6"/>
    <w:rsid w:val="00127718"/>
    <w:rsid w:val="001353D0"/>
    <w:rsid w:val="00143040"/>
    <w:rsid w:val="001A3AE4"/>
    <w:rsid w:val="001B31BE"/>
    <w:rsid w:val="001C15B1"/>
    <w:rsid w:val="00200342"/>
    <w:rsid w:val="00224B4A"/>
    <w:rsid w:val="00232E87"/>
    <w:rsid w:val="00243AD8"/>
    <w:rsid w:val="002D5AA6"/>
    <w:rsid w:val="002E479B"/>
    <w:rsid w:val="00374237"/>
    <w:rsid w:val="00395B61"/>
    <w:rsid w:val="003B4624"/>
    <w:rsid w:val="003F7B89"/>
    <w:rsid w:val="0041258A"/>
    <w:rsid w:val="0043304F"/>
    <w:rsid w:val="005021AD"/>
    <w:rsid w:val="0058736E"/>
    <w:rsid w:val="0059370F"/>
    <w:rsid w:val="005B0D13"/>
    <w:rsid w:val="005B5337"/>
    <w:rsid w:val="005D539B"/>
    <w:rsid w:val="005E006E"/>
    <w:rsid w:val="00635F1C"/>
    <w:rsid w:val="00685C03"/>
    <w:rsid w:val="006A4487"/>
    <w:rsid w:val="0075315E"/>
    <w:rsid w:val="00786395"/>
    <w:rsid w:val="007873F2"/>
    <w:rsid w:val="007A7893"/>
    <w:rsid w:val="007B5D29"/>
    <w:rsid w:val="007D593C"/>
    <w:rsid w:val="008304C8"/>
    <w:rsid w:val="0085296B"/>
    <w:rsid w:val="0086051B"/>
    <w:rsid w:val="00881A5B"/>
    <w:rsid w:val="00892409"/>
    <w:rsid w:val="00893095"/>
    <w:rsid w:val="00914BB7"/>
    <w:rsid w:val="00977516"/>
    <w:rsid w:val="00995220"/>
    <w:rsid w:val="0099718E"/>
    <w:rsid w:val="009B4362"/>
    <w:rsid w:val="009C172F"/>
    <w:rsid w:val="009F6BAE"/>
    <w:rsid w:val="00A17502"/>
    <w:rsid w:val="00A43474"/>
    <w:rsid w:val="00A84C57"/>
    <w:rsid w:val="00AC1D04"/>
    <w:rsid w:val="00AF6490"/>
    <w:rsid w:val="00B3215C"/>
    <w:rsid w:val="00B7289B"/>
    <w:rsid w:val="00B86C5B"/>
    <w:rsid w:val="00C005C2"/>
    <w:rsid w:val="00C1166E"/>
    <w:rsid w:val="00C332A8"/>
    <w:rsid w:val="00C854FE"/>
    <w:rsid w:val="00CB49DC"/>
    <w:rsid w:val="00CD0B56"/>
    <w:rsid w:val="00CF5AEF"/>
    <w:rsid w:val="00D71F7A"/>
    <w:rsid w:val="00DB0C7F"/>
    <w:rsid w:val="00DC32FF"/>
    <w:rsid w:val="00DD198E"/>
    <w:rsid w:val="00DD41AE"/>
    <w:rsid w:val="00DE7B45"/>
    <w:rsid w:val="00E72BCA"/>
    <w:rsid w:val="00E87AAF"/>
    <w:rsid w:val="00F2118C"/>
    <w:rsid w:val="00F42621"/>
    <w:rsid w:val="00F60449"/>
    <w:rsid w:val="00F63C81"/>
    <w:rsid w:val="00F661A0"/>
    <w:rsid w:val="00F7241E"/>
    <w:rsid w:val="00F74429"/>
    <w:rsid w:val="00F94416"/>
    <w:rsid w:val="00FF5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97D95-3C37-4009-8AC2-33723FF1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64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F60449"/>
    <w:pPr>
      <w:spacing w:after="0" w:line="240" w:lineRule="auto"/>
    </w:pPr>
  </w:style>
  <w:style w:type="paragraph" w:styleId="Ballontekst">
    <w:name w:val="Balloon Text"/>
    <w:basedOn w:val="Standaard"/>
    <w:link w:val="BallontekstTeken"/>
    <w:uiPriority w:val="99"/>
    <w:semiHidden/>
    <w:unhideWhenUsed/>
    <w:rsid w:val="00AF649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F6490"/>
    <w:rPr>
      <w:rFonts w:ascii="Tahoma" w:hAnsi="Tahoma" w:cs="Tahoma"/>
      <w:sz w:val="16"/>
      <w:szCs w:val="16"/>
    </w:rPr>
  </w:style>
  <w:style w:type="paragraph" w:styleId="Koptekst">
    <w:name w:val="header"/>
    <w:basedOn w:val="Standaard"/>
    <w:link w:val="KoptekstTeken"/>
    <w:uiPriority w:val="99"/>
    <w:unhideWhenUsed/>
    <w:rsid w:val="00AF649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F6490"/>
  </w:style>
  <w:style w:type="paragraph" w:styleId="Voettekst">
    <w:name w:val="footer"/>
    <w:basedOn w:val="Standaard"/>
    <w:link w:val="VoettekstTeken"/>
    <w:uiPriority w:val="99"/>
    <w:unhideWhenUsed/>
    <w:rsid w:val="00AF649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F6490"/>
  </w:style>
  <w:style w:type="character" w:customStyle="1" w:styleId="GeenafstandTeken">
    <w:name w:val="Geen afstand Teken"/>
    <w:basedOn w:val="Standaardalinea-lettertype"/>
    <w:link w:val="Geenafstand"/>
    <w:uiPriority w:val="1"/>
    <w:rsid w:val="00AF6490"/>
  </w:style>
  <w:style w:type="paragraph" w:styleId="Lijstalinea">
    <w:name w:val="List Paragraph"/>
    <w:basedOn w:val="Standaard"/>
    <w:link w:val="LijstalineaTeken"/>
    <w:uiPriority w:val="34"/>
    <w:qFormat/>
    <w:rsid w:val="00DD198E"/>
    <w:pPr>
      <w:ind w:left="720"/>
      <w:contextualSpacing/>
    </w:pPr>
  </w:style>
  <w:style w:type="paragraph" w:customStyle="1" w:styleId="Kopbeleidsnotitie">
    <w:name w:val="Kop beleidsnotitie"/>
    <w:basedOn w:val="Lijstalinea"/>
    <w:link w:val="KopbeleidsnotitieChar"/>
    <w:qFormat/>
    <w:rsid w:val="00DD198E"/>
    <w:pPr>
      <w:numPr>
        <w:numId w:val="2"/>
      </w:numPr>
      <w:ind w:left="0" w:firstLine="0"/>
    </w:pPr>
    <w:rPr>
      <w:rFonts w:ascii="Verdana" w:eastAsia="Times New Roman" w:hAnsi="Verdana" w:cs="Times New Roman"/>
      <w:b/>
      <w:szCs w:val="20"/>
      <w:lang w:eastAsia="nl-NL"/>
    </w:rPr>
  </w:style>
  <w:style w:type="paragraph" w:customStyle="1" w:styleId="TekstBeleidsnotitie">
    <w:name w:val="Tekst Beleidsnotitie"/>
    <w:basedOn w:val="Lijstalinea"/>
    <w:link w:val="TekstBeleidsnotitieChar"/>
    <w:qFormat/>
    <w:rsid w:val="00DD198E"/>
    <w:pPr>
      <w:ind w:left="0"/>
    </w:pPr>
    <w:rPr>
      <w:rFonts w:ascii="Verdana" w:hAnsi="Verdana"/>
      <w:sz w:val="20"/>
      <w:szCs w:val="20"/>
      <w:lang w:eastAsia="nl-NL"/>
    </w:rPr>
  </w:style>
  <w:style w:type="character" w:customStyle="1" w:styleId="LijstalineaTeken">
    <w:name w:val="Lijstalinea Teken"/>
    <w:basedOn w:val="Standaardalinea-lettertype"/>
    <w:link w:val="Lijstalinea"/>
    <w:uiPriority w:val="34"/>
    <w:rsid w:val="00DD198E"/>
  </w:style>
  <w:style w:type="character" w:customStyle="1" w:styleId="KopbeleidsnotitieChar">
    <w:name w:val="Kop beleidsnotitie Char"/>
    <w:basedOn w:val="LijstalineaTeken"/>
    <w:link w:val="Kopbeleidsnotitie"/>
    <w:rsid w:val="00DD198E"/>
    <w:rPr>
      <w:rFonts w:ascii="Verdana" w:eastAsia="Times New Roman" w:hAnsi="Verdana" w:cs="Times New Roman"/>
      <w:b/>
      <w:szCs w:val="20"/>
      <w:lang w:eastAsia="nl-NL"/>
    </w:rPr>
  </w:style>
  <w:style w:type="paragraph" w:customStyle="1" w:styleId="TitelBeleidsnotitie">
    <w:name w:val="Titel Beleidsnotitie"/>
    <w:basedOn w:val="Standaard"/>
    <w:link w:val="TitelBeleidsnotitieChar"/>
    <w:qFormat/>
    <w:rsid w:val="00DD198E"/>
    <w:pPr>
      <w:spacing w:after="0" w:line="240" w:lineRule="auto"/>
      <w:jc w:val="center"/>
    </w:pPr>
    <w:rPr>
      <w:rFonts w:ascii="Verdana" w:eastAsia="Times New Roman" w:hAnsi="Verdana" w:cs="Times New Roman"/>
      <w:b/>
      <w:bCs/>
      <w:sz w:val="48"/>
      <w:szCs w:val="48"/>
      <w:lang w:eastAsia="nl-NL"/>
    </w:rPr>
  </w:style>
  <w:style w:type="character" w:customStyle="1" w:styleId="TekstBeleidsnotitieChar">
    <w:name w:val="Tekst Beleidsnotitie Char"/>
    <w:basedOn w:val="LijstalineaTeken"/>
    <w:link w:val="TekstBeleidsnotitie"/>
    <w:rsid w:val="00DD198E"/>
    <w:rPr>
      <w:rFonts w:ascii="Verdana" w:hAnsi="Verdana"/>
      <w:sz w:val="20"/>
      <w:szCs w:val="20"/>
      <w:lang w:eastAsia="nl-NL"/>
    </w:rPr>
  </w:style>
  <w:style w:type="paragraph" w:customStyle="1" w:styleId="InformatievoorbladBeleidsnotitie">
    <w:name w:val="Informatie voorblad Beleidsnotitie"/>
    <w:basedOn w:val="Standaard"/>
    <w:link w:val="InformatievoorbladBeleidsnotitieChar"/>
    <w:qFormat/>
    <w:rsid w:val="005021AD"/>
    <w:pPr>
      <w:spacing w:after="0" w:line="240" w:lineRule="auto"/>
      <w:ind w:left="4248" w:firstLine="708"/>
      <w:jc w:val="both"/>
    </w:pPr>
    <w:rPr>
      <w:rFonts w:ascii="Verdana" w:eastAsia="Times New Roman" w:hAnsi="Verdana" w:cs="Times New Roman"/>
      <w:b/>
      <w:i/>
      <w:sz w:val="20"/>
      <w:szCs w:val="20"/>
      <w:lang w:eastAsia="nl-NL"/>
    </w:rPr>
  </w:style>
  <w:style w:type="character" w:customStyle="1" w:styleId="TitelBeleidsnotitieChar">
    <w:name w:val="Titel Beleidsnotitie Char"/>
    <w:basedOn w:val="Standaardalinea-lettertype"/>
    <w:link w:val="TitelBeleidsnotitie"/>
    <w:rsid w:val="00DD198E"/>
    <w:rPr>
      <w:rFonts w:ascii="Verdana" w:eastAsia="Times New Roman" w:hAnsi="Verdana" w:cs="Times New Roman"/>
      <w:b/>
      <w:bCs/>
      <w:sz w:val="48"/>
      <w:szCs w:val="48"/>
      <w:lang w:eastAsia="nl-NL"/>
    </w:rPr>
  </w:style>
  <w:style w:type="paragraph" w:customStyle="1" w:styleId="VoettekstBeleidsnotitie">
    <w:name w:val="Voettekst Beleidsnotitie"/>
    <w:basedOn w:val="Voettekst"/>
    <w:link w:val="VoettekstBeleidsnotitieChar"/>
    <w:qFormat/>
    <w:rsid w:val="005021AD"/>
    <w:pPr>
      <w:jc w:val="right"/>
    </w:pPr>
    <w:rPr>
      <w:rFonts w:ascii="Verdana" w:hAnsi="Verdana"/>
      <w:i/>
      <w:sz w:val="18"/>
    </w:rPr>
  </w:style>
  <w:style w:type="character" w:customStyle="1" w:styleId="InformatievoorbladBeleidsnotitieChar">
    <w:name w:val="Informatie voorblad Beleidsnotitie Char"/>
    <w:basedOn w:val="Standaardalinea-lettertype"/>
    <w:link w:val="InformatievoorbladBeleidsnotitie"/>
    <w:rsid w:val="005021AD"/>
    <w:rPr>
      <w:rFonts w:ascii="Verdana" w:eastAsia="Times New Roman" w:hAnsi="Verdana" w:cs="Times New Roman"/>
      <w:b/>
      <w:i/>
      <w:sz w:val="20"/>
      <w:szCs w:val="20"/>
      <w:lang w:eastAsia="nl-NL"/>
    </w:rPr>
  </w:style>
  <w:style w:type="character" w:customStyle="1" w:styleId="VoettekstBeleidsnotitieChar">
    <w:name w:val="Voettekst Beleidsnotitie Char"/>
    <w:basedOn w:val="VoettekstTeken"/>
    <w:link w:val="VoettekstBeleidsnotitie"/>
    <w:rsid w:val="005021AD"/>
    <w:rPr>
      <w:rFonts w:ascii="Verdana" w:hAnsi="Verdana"/>
      <w:i/>
      <w:sz w:val="18"/>
    </w:rPr>
  </w:style>
  <w:style w:type="character" w:styleId="Paginanummer">
    <w:name w:val="page number"/>
    <w:basedOn w:val="Standaardalinea-lettertype"/>
    <w:uiPriority w:val="99"/>
    <w:semiHidden/>
    <w:unhideWhenUsed/>
    <w:rsid w:val="00F4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jfs02\prog\Sjablonen\O2010\_Beleidsnotitie%20Piter%20Jelles.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7616-4AAC-B548-BE8F-931C1853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\\pjfs02\prog\Sjablonen\O2010\_Beleidsnotitie Piter Jelles.dotm</Template>
  <TotalTime>1</TotalTime>
  <Pages>1</Pages>
  <Words>537</Words>
  <Characters>2957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Haan,S.A.</dc:creator>
  <cp:lastModifiedBy>Grijpma-Boersma,A.M.R.</cp:lastModifiedBy>
  <cp:revision>2</cp:revision>
  <cp:lastPrinted>2016-06-01T10:10:00Z</cp:lastPrinted>
  <dcterms:created xsi:type="dcterms:W3CDTF">2016-06-01T10:11:00Z</dcterms:created>
  <dcterms:modified xsi:type="dcterms:W3CDTF">2016-06-01T10:11:00Z</dcterms:modified>
</cp:coreProperties>
</file>